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8EBFE" w14:textId="10091BFB" w:rsidR="004E3CBE" w:rsidRPr="004D0CCF" w:rsidRDefault="004E3CBE" w:rsidP="004E3CBE">
      <w:pPr>
        <w:rPr>
          <w:rFonts w:ascii="Times New Roman" w:hAnsi="Times New Roman" w:cs="Times New Roman"/>
          <w:b/>
          <w:bCs/>
        </w:rPr>
      </w:pPr>
      <w:r w:rsidRPr="004D0CCF">
        <w:rPr>
          <w:rFonts w:ascii="Times New Roman" w:hAnsi="Times New Roman" w:cs="Times New Roman"/>
          <w:b/>
          <w:bCs/>
        </w:rPr>
        <w:t>Памятка поступающему на целевое обучение</w:t>
      </w:r>
    </w:p>
    <w:p w14:paraId="0F846E1B" w14:textId="40BDB884" w:rsidR="004E3CBE" w:rsidRPr="004D0CCF" w:rsidRDefault="004E3CBE" w:rsidP="004E3CBE">
      <w:pPr>
        <w:rPr>
          <w:rFonts w:ascii="Times New Roman" w:hAnsi="Times New Roman" w:cs="Times New Roman"/>
          <w:b/>
          <w:bCs/>
          <w:i/>
          <w:iCs/>
        </w:rPr>
      </w:pPr>
      <w:r w:rsidRPr="004D0CCF">
        <w:rPr>
          <w:rFonts w:ascii="Times New Roman" w:hAnsi="Times New Roman" w:cs="Times New Roman"/>
          <w:b/>
          <w:bCs/>
          <w:i/>
          <w:iCs/>
        </w:rPr>
        <w:t>Что такое целевое обучение?</w:t>
      </w:r>
    </w:p>
    <w:p w14:paraId="72E2A140" w14:textId="495C682F" w:rsidR="004E3CBE" w:rsidRPr="004D0CCF" w:rsidRDefault="004E3CBE" w:rsidP="004E3CBE">
      <w:pPr>
        <w:rPr>
          <w:rFonts w:ascii="Times New Roman" w:hAnsi="Times New Roman" w:cs="Times New Roman"/>
        </w:rPr>
      </w:pPr>
      <w:r w:rsidRPr="004D0CCF">
        <w:rPr>
          <w:rFonts w:ascii="Times New Roman" w:hAnsi="Times New Roman" w:cs="Times New Roman"/>
        </w:rPr>
        <w:t>Целевое обучение – это обучение по образовательным программам высшего образования по договору о целевом обучении с заказчиком целевого обучения.</w:t>
      </w:r>
    </w:p>
    <w:p w14:paraId="6CF58111" w14:textId="7915B0CE" w:rsidR="004E3CBE" w:rsidRPr="004D0CCF" w:rsidRDefault="004E3CBE" w:rsidP="004E3CBE">
      <w:pPr>
        <w:rPr>
          <w:rFonts w:ascii="Times New Roman" w:hAnsi="Times New Roman" w:cs="Times New Roman"/>
        </w:rPr>
      </w:pPr>
      <w:r w:rsidRPr="004D0CCF">
        <w:rPr>
          <w:rFonts w:ascii="Times New Roman" w:hAnsi="Times New Roman" w:cs="Times New Roman"/>
        </w:rPr>
        <w:t>Если гражданин заключил такой договор, то:</w:t>
      </w:r>
    </w:p>
    <w:p w14:paraId="46443121" w14:textId="502CD7F4" w:rsidR="004E3CBE" w:rsidRPr="004D0CCF" w:rsidRDefault="004E3CBE" w:rsidP="004E3CBE">
      <w:pPr>
        <w:rPr>
          <w:rFonts w:ascii="Times New Roman" w:hAnsi="Times New Roman" w:cs="Times New Roman"/>
        </w:rPr>
      </w:pPr>
      <w:r w:rsidRPr="004D0CCF">
        <w:rPr>
          <w:rFonts w:ascii="Times New Roman" w:hAnsi="Times New Roman" w:cs="Times New Roman"/>
        </w:rPr>
        <w:t>– заказчик обязан оказывать обучающемуся меры поддержки в период обучения и после окончания обучения трудоустроить его;</w:t>
      </w:r>
    </w:p>
    <w:p w14:paraId="411D9874" w14:textId="77777777" w:rsidR="004E3CBE" w:rsidRPr="004D0CCF" w:rsidRDefault="004E3CBE" w:rsidP="004E3CBE">
      <w:pPr>
        <w:rPr>
          <w:rFonts w:ascii="Times New Roman" w:hAnsi="Times New Roman" w:cs="Times New Roman"/>
        </w:rPr>
      </w:pPr>
      <w:r w:rsidRPr="004D0CCF">
        <w:rPr>
          <w:rFonts w:ascii="Times New Roman" w:hAnsi="Times New Roman" w:cs="Times New Roman"/>
        </w:rPr>
        <w:t>– гражданин обязан освоить образовательную программу и отработать от 3 до 5 лет.</w:t>
      </w:r>
    </w:p>
    <w:p w14:paraId="276E6F56" w14:textId="77777777" w:rsidR="004E3CBE" w:rsidRPr="004D0CCF" w:rsidRDefault="004E3CBE" w:rsidP="004E3CBE">
      <w:pPr>
        <w:rPr>
          <w:rFonts w:ascii="Times New Roman" w:hAnsi="Times New Roman" w:cs="Times New Roman"/>
        </w:rPr>
      </w:pPr>
    </w:p>
    <w:p w14:paraId="116546BB" w14:textId="63659510" w:rsidR="004E3CBE" w:rsidRPr="004D0CCF" w:rsidRDefault="004E3CBE" w:rsidP="004E3CBE">
      <w:pPr>
        <w:rPr>
          <w:rFonts w:ascii="Times New Roman" w:hAnsi="Times New Roman" w:cs="Times New Roman"/>
          <w:b/>
          <w:bCs/>
          <w:i/>
          <w:iCs/>
        </w:rPr>
      </w:pPr>
      <w:r w:rsidRPr="004D0CCF">
        <w:rPr>
          <w:rFonts w:ascii="Times New Roman" w:hAnsi="Times New Roman" w:cs="Times New Roman"/>
          <w:b/>
          <w:bCs/>
          <w:i/>
          <w:iCs/>
        </w:rPr>
        <w:t>Как поступить на места в пределах целевой квоты?</w:t>
      </w:r>
    </w:p>
    <w:p w14:paraId="2C16D2BD" w14:textId="4B147675" w:rsidR="004E3CBE" w:rsidRPr="004D0CCF" w:rsidRDefault="004E3CBE" w:rsidP="004E3CBE">
      <w:pPr>
        <w:rPr>
          <w:rFonts w:ascii="Times New Roman" w:hAnsi="Times New Roman" w:cs="Times New Roman"/>
        </w:rPr>
      </w:pPr>
      <w:r w:rsidRPr="004D0CCF">
        <w:rPr>
          <w:rFonts w:ascii="Times New Roman" w:hAnsi="Times New Roman" w:cs="Times New Roman"/>
        </w:rPr>
        <w:t>Поступление на места в пределах целевой квоты – это особый формат приема, который позволяет поступить на обучение по отдельному конкурсу.</w:t>
      </w:r>
    </w:p>
    <w:p w14:paraId="3A3BA20D" w14:textId="6B1132B4" w:rsidR="004E3CBE" w:rsidRPr="004D0CCF" w:rsidRDefault="004E3CBE" w:rsidP="004E3CBE">
      <w:pPr>
        <w:rPr>
          <w:rFonts w:ascii="Times New Roman" w:hAnsi="Times New Roman" w:cs="Times New Roman"/>
        </w:rPr>
      </w:pPr>
      <w:r w:rsidRPr="004D0CCF">
        <w:rPr>
          <w:rFonts w:ascii="Times New Roman" w:hAnsi="Times New Roman" w:cs="Times New Roman"/>
        </w:rPr>
        <w:t>Гражданин должен изучить полный перечень предложений, которые будут опубликованы заказчиками до 10 июня в сети Интернет на Единой цифровой платформе в сфере занятости и трудовых отношений «Работа в России» (https://trudvsem.ru/).</w:t>
      </w:r>
    </w:p>
    <w:p w14:paraId="406D3D05" w14:textId="0DD3192E" w:rsidR="004E3CBE" w:rsidRPr="004D0CCF" w:rsidRDefault="004E3CBE" w:rsidP="004E3CBE">
      <w:pPr>
        <w:rPr>
          <w:rFonts w:ascii="Times New Roman" w:hAnsi="Times New Roman" w:cs="Times New Roman"/>
        </w:rPr>
      </w:pPr>
      <w:r w:rsidRPr="004D0CCF">
        <w:rPr>
          <w:rFonts w:ascii="Times New Roman" w:hAnsi="Times New Roman" w:cs="Times New Roman"/>
        </w:rPr>
        <w:t>Выбрать предложение, которое наиболее соответствует его пожеланиям.</w:t>
      </w:r>
    </w:p>
    <w:p w14:paraId="3377CEBF" w14:textId="13FCCB4E" w:rsidR="004E3CBE" w:rsidRPr="004D0CCF" w:rsidRDefault="004E3CBE" w:rsidP="004E3CBE">
      <w:pPr>
        <w:rPr>
          <w:rFonts w:ascii="Times New Roman" w:hAnsi="Times New Roman" w:cs="Times New Roman"/>
        </w:rPr>
      </w:pPr>
      <w:r w:rsidRPr="004D0CCF">
        <w:rPr>
          <w:rFonts w:ascii="Times New Roman" w:hAnsi="Times New Roman" w:cs="Times New Roman"/>
        </w:rPr>
        <w:t>Подать заявку на заключение договора о целевом обучении в аспирантуре заказчику до 30 сентября 2024 г.</w:t>
      </w:r>
    </w:p>
    <w:p w14:paraId="2DA2687F" w14:textId="4F6BAB4C" w:rsidR="004E3CBE" w:rsidRPr="004D0CCF" w:rsidRDefault="004E3CBE" w:rsidP="004E3CBE">
      <w:pPr>
        <w:rPr>
          <w:rFonts w:ascii="Times New Roman" w:hAnsi="Times New Roman" w:cs="Times New Roman"/>
        </w:rPr>
      </w:pPr>
      <w:r w:rsidRPr="004D0CCF">
        <w:rPr>
          <w:rFonts w:ascii="Times New Roman" w:hAnsi="Times New Roman" w:cs="Times New Roman"/>
        </w:rPr>
        <w:t>Подать заявление о приеме на обучение в аспирантуру ИВИ РАН в пределах целевой квоты с 01 сентября до 30 сентября 2024 г. по адресу г. Москва, Ленинский пр-т, 32-А. каб. 1415 с 11.00 до 17.00.</w:t>
      </w:r>
    </w:p>
    <w:p w14:paraId="01F7AA56" w14:textId="3AF42189" w:rsidR="004E3CBE" w:rsidRPr="004D0CCF" w:rsidRDefault="004E3CBE" w:rsidP="004E3CBE">
      <w:pPr>
        <w:rPr>
          <w:rFonts w:ascii="Times New Roman" w:hAnsi="Times New Roman" w:cs="Times New Roman"/>
        </w:rPr>
      </w:pPr>
      <w:r w:rsidRPr="004D0CCF">
        <w:rPr>
          <w:rFonts w:ascii="Times New Roman" w:hAnsi="Times New Roman" w:cs="Times New Roman"/>
        </w:rPr>
        <w:t>Рекомендуем абитуриентам, поступающим на места в пределах целевой квоты, также подать заявление о приеме на основные места для поступления на обучение по общему конкурсу.</w:t>
      </w:r>
    </w:p>
    <w:p w14:paraId="795B0044" w14:textId="73205996" w:rsidR="004E3CBE" w:rsidRPr="004D0CCF" w:rsidRDefault="004E3CBE" w:rsidP="004E3CBE">
      <w:pPr>
        <w:rPr>
          <w:rFonts w:ascii="Times New Roman" w:hAnsi="Times New Roman" w:cs="Times New Roman"/>
        </w:rPr>
      </w:pPr>
      <w:r w:rsidRPr="004D0CCF">
        <w:rPr>
          <w:rFonts w:ascii="Times New Roman" w:hAnsi="Times New Roman" w:cs="Times New Roman"/>
        </w:rPr>
        <w:t>По вопросам поступления на целевое обучение Вы можете обратиться в отдел аспирантуры по телефону +7 910 352 73 49 и/или электронной почте aspirantura.igh.ras@gmail.com или в Единый контакт-центр «Прием в вуз» (https://priemvuz.ru/): Телефоны ЕКЦ «Приём в вуз» – 8 (800) 301-44-55 (для звонков по России), 8 (495) 122-22-68 (для звонков из-за рубежа)</w:t>
      </w:r>
    </w:p>
    <w:p w14:paraId="588F7850" w14:textId="77777777" w:rsidR="00210F88" w:rsidRPr="004D0CCF" w:rsidRDefault="00210F88" w:rsidP="004E3CBE">
      <w:pPr>
        <w:rPr>
          <w:rFonts w:ascii="Times New Roman" w:hAnsi="Times New Roman" w:cs="Times New Roman"/>
        </w:rPr>
      </w:pPr>
    </w:p>
    <w:p w14:paraId="1A273E43" w14:textId="77777777" w:rsidR="004D0CCF" w:rsidRPr="004D0CCF" w:rsidRDefault="00210F88" w:rsidP="00210F88">
      <w:pPr>
        <w:rPr>
          <w:rFonts w:ascii="Times New Roman" w:hAnsi="Times New Roman" w:cs="Times New Roman"/>
          <w:b/>
          <w:bCs/>
          <w:i/>
          <w:iCs/>
        </w:rPr>
      </w:pPr>
      <w:r w:rsidRPr="00210F88">
        <w:rPr>
          <w:rFonts w:ascii="Times New Roman" w:hAnsi="Times New Roman" w:cs="Times New Roman"/>
          <w:b/>
          <w:bCs/>
          <w:i/>
          <w:iCs/>
        </w:rPr>
        <w:t xml:space="preserve">Если поступаете по программам магистратуры, аспирантуры, ординатуры, ассистентуры-стажировки, то: </w:t>
      </w:r>
    </w:p>
    <w:p w14:paraId="6F95FAAB" w14:textId="1C483BB5" w:rsidR="00210F88" w:rsidRPr="00210F88" w:rsidRDefault="00210F88" w:rsidP="00210F88">
      <w:pPr>
        <w:rPr>
          <w:rFonts w:ascii="Times New Roman" w:hAnsi="Times New Roman" w:cs="Times New Roman"/>
        </w:rPr>
      </w:pPr>
      <w:r w:rsidRPr="00210F88">
        <w:rPr>
          <w:rFonts w:ascii="Times New Roman" w:hAnsi="Times New Roman" w:cs="Times New Roman"/>
        </w:rPr>
        <w:t>Шаг 1. Изучите предложения о целевом обучении от заказчиков на платформе «Работа в России».</w:t>
      </w:r>
    </w:p>
    <w:p w14:paraId="67BE6B21" w14:textId="77777777" w:rsidR="00210F88" w:rsidRPr="00210F88" w:rsidRDefault="00210F88" w:rsidP="00210F88">
      <w:pPr>
        <w:rPr>
          <w:rFonts w:ascii="Times New Roman" w:hAnsi="Times New Roman" w:cs="Times New Roman"/>
        </w:rPr>
      </w:pPr>
      <w:r w:rsidRPr="00210F88">
        <w:rPr>
          <w:rFonts w:ascii="Times New Roman" w:hAnsi="Times New Roman" w:cs="Times New Roman"/>
        </w:rPr>
        <w:t>Шаг 2. Подайте документы в приемную комиссию вуза: — заявка на целевое обучение,</w:t>
      </w:r>
    </w:p>
    <w:p w14:paraId="0F20B851" w14:textId="77777777" w:rsidR="00210F88" w:rsidRPr="00210F88" w:rsidRDefault="00210F88" w:rsidP="00210F88">
      <w:pPr>
        <w:rPr>
          <w:rFonts w:ascii="Times New Roman" w:hAnsi="Times New Roman" w:cs="Times New Roman"/>
        </w:rPr>
      </w:pPr>
      <w:r w:rsidRPr="00210F88">
        <w:rPr>
          <w:rFonts w:ascii="Times New Roman" w:hAnsi="Times New Roman" w:cs="Times New Roman"/>
        </w:rPr>
        <w:t>— заявление о приеме на обучение (форму заявления можно найти на сайте вуза).</w:t>
      </w:r>
    </w:p>
    <w:p w14:paraId="754BC168" w14:textId="77777777" w:rsidR="00210F88" w:rsidRPr="00210F88" w:rsidRDefault="00210F88" w:rsidP="00210F88">
      <w:pPr>
        <w:rPr>
          <w:rFonts w:ascii="Times New Roman" w:hAnsi="Times New Roman" w:cs="Times New Roman"/>
        </w:rPr>
      </w:pPr>
      <w:r w:rsidRPr="00210F88">
        <w:rPr>
          <w:rFonts w:ascii="Times New Roman" w:hAnsi="Times New Roman" w:cs="Times New Roman"/>
        </w:rPr>
        <w:t>Важно! Заявка и заявление должны быть поданы на один и тот же конкурс (согласно условиям приема).</w:t>
      </w:r>
    </w:p>
    <w:p w14:paraId="7647A5A5" w14:textId="77777777" w:rsidR="00210F88" w:rsidRPr="00210F88" w:rsidRDefault="00210F88" w:rsidP="00210F88">
      <w:pPr>
        <w:rPr>
          <w:rFonts w:ascii="Times New Roman" w:hAnsi="Times New Roman" w:cs="Times New Roman"/>
        </w:rPr>
      </w:pPr>
      <w:r w:rsidRPr="00210F88">
        <w:rPr>
          <w:rFonts w:ascii="Times New Roman" w:hAnsi="Times New Roman" w:cs="Times New Roman"/>
        </w:rPr>
        <w:t>Шаг 3. Отслеживайте свое место в конкурсном списке на сайте вуза.</w:t>
      </w:r>
    </w:p>
    <w:p w14:paraId="35AA9651" w14:textId="77777777" w:rsidR="00210F88" w:rsidRPr="00210F88" w:rsidRDefault="00210F88" w:rsidP="00210F88">
      <w:pPr>
        <w:rPr>
          <w:rFonts w:ascii="Times New Roman" w:hAnsi="Times New Roman" w:cs="Times New Roman"/>
        </w:rPr>
      </w:pPr>
      <w:r w:rsidRPr="00210F88">
        <w:rPr>
          <w:rFonts w:ascii="Times New Roman" w:hAnsi="Times New Roman" w:cs="Times New Roman"/>
        </w:rPr>
        <w:t>Шаг 4. В случае прохождения конкурсного отбора представьте оригинал документа об образовании в приемную комиссию вуза.</w:t>
      </w:r>
    </w:p>
    <w:p w14:paraId="6C556023" w14:textId="77777777" w:rsidR="00210F88" w:rsidRPr="00210F88" w:rsidRDefault="00210F88" w:rsidP="00210F88">
      <w:pPr>
        <w:rPr>
          <w:rFonts w:ascii="Times New Roman" w:hAnsi="Times New Roman" w:cs="Times New Roman"/>
        </w:rPr>
      </w:pPr>
      <w:r w:rsidRPr="00210F88">
        <w:rPr>
          <w:rFonts w:ascii="Times New Roman" w:hAnsi="Times New Roman" w:cs="Times New Roman"/>
        </w:rPr>
        <w:t>Шаг 5. Дождитесь информации о зачислении. Она доступна на сайте вуза.</w:t>
      </w:r>
    </w:p>
    <w:p w14:paraId="22562031" w14:textId="77777777" w:rsidR="00210F88" w:rsidRPr="00210F88" w:rsidRDefault="00210F88" w:rsidP="00210F88">
      <w:pPr>
        <w:rPr>
          <w:rFonts w:ascii="Times New Roman" w:hAnsi="Times New Roman" w:cs="Times New Roman"/>
        </w:rPr>
      </w:pPr>
      <w:r w:rsidRPr="00210F88">
        <w:rPr>
          <w:rFonts w:ascii="Times New Roman" w:hAnsi="Times New Roman" w:cs="Times New Roman"/>
        </w:rPr>
        <w:lastRenderedPageBreak/>
        <w:t>Шаг 6. Заключите договор о целевом обучении с заказчиком до начала учебного года (для заключения договора необходимо обратиться к заказчику).</w:t>
      </w:r>
    </w:p>
    <w:p w14:paraId="5D1DCCD8" w14:textId="77777777" w:rsidR="00210F88" w:rsidRPr="00210F88" w:rsidRDefault="00210F88" w:rsidP="00210F88">
      <w:pPr>
        <w:rPr>
          <w:rFonts w:ascii="Times New Roman" w:hAnsi="Times New Roman" w:cs="Times New Roman"/>
        </w:rPr>
      </w:pPr>
      <w:r w:rsidRPr="00210F88">
        <w:rPr>
          <w:rFonts w:ascii="Times New Roman" w:hAnsi="Times New Roman" w:cs="Times New Roman"/>
        </w:rPr>
        <w:t>Для предприятий оборонно-промышленного комплекса предусмотрены особенности размещения предложений на целевое обучение. Наличие предложений необходимо уточнять у интересующего вас работодателя или в приемной комиссии вуза.</w:t>
      </w:r>
    </w:p>
    <w:p w14:paraId="5B485A87" w14:textId="77777777" w:rsidR="00210F88" w:rsidRPr="00210F88" w:rsidRDefault="00210F88" w:rsidP="00210F88">
      <w:pPr>
        <w:rPr>
          <w:rFonts w:ascii="Times New Roman" w:hAnsi="Times New Roman" w:cs="Times New Roman"/>
        </w:rPr>
      </w:pPr>
      <w:r w:rsidRPr="00210F88">
        <w:rPr>
          <w:rFonts w:ascii="Times New Roman" w:hAnsi="Times New Roman" w:cs="Times New Roman"/>
        </w:rPr>
        <w:t>Если у вас остались вопросы, обращайтесь за консультациями:</w:t>
      </w:r>
    </w:p>
    <w:p w14:paraId="01C5C1A4" w14:textId="77777777" w:rsidR="00210F88" w:rsidRPr="00210F88" w:rsidRDefault="00210F88" w:rsidP="00210F88">
      <w:pPr>
        <w:rPr>
          <w:rFonts w:ascii="Times New Roman" w:hAnsi="Times New Roman" w:cs="Times New Roman"/>
        </w:rPr>
      </w:pPr>
      <w:r w:rsidRPr="00210F88">
        <w:rPr>
          <w:rFonts w:ascii="Times New Roman" w:hAnsi="Times New Roman" w:cs="Times New Roman"/>
        </w:rPr>
        <w:t>Горячая линия Единого контакт-центра «Прием в вуз»: 8-800-301-44-55</w:t>
      </w:r>
    </w:p>
    <w:p w14:paraId="1AA266D4" w14:textId="77777777" w:rsidR="00210F88" w:rsidRPr="00210F88" w:rsidRDefault="00210F88" w:rsidP="00210F88">
      <w:pPr>
        <w:rPr>
          <w:rFonts w:ascii="Times New Roman" w:hAnsi="Times New Roman" w:cs="Times New Roman"/>
        </w:rPr>
      </w:pPr>
      <w:r w:rsidRPr="00210F88">
        <w:rPr>
          <w:rFonts w:ascii="Times New Roman" w:hAnsi="Times New Roman" w:cs="Times New Roman"/>
        </w:rPr>
        <w:t>Горячая линия Минобрнауки России:</w:t>
      </w:r>
    </w:p>
    <w:p w14:paraId="634F99F9" w14:textId="77777777" w:rsidR="00210F88" w:rsidRPr="004D0CCF" w:rsidRDefault="00210F88" w:rsidP="00210F88">
      <w:pPr>
        <w:rPr>
          <w:rFonts w:ascii="Times New Roman" w:hAnsi="Times New Roman" w:cs="Times New Roman"/>
        </w:rPr>
      </w:pPr>
      <w:r w:rsidRPr="00210F88">
        <w:rPr>
          <w:rFonts w:ascii="Times New Roman" w:hAnsi="Times New Roman" w:cs="Times New Roman"/>
        </w:rPr>
        <w:t>8-800-222-55-71 8-800-100-20-17 (поступление в вуз онлайн)</w:t>
      </w:r>
    </w:p>
    <w:p w14:paraId="1296925E" w14:textId="77777777" w:rsidR="00160E02" w:rsidRPr="00210F88" w:rsidRDefault="00160E02" w:rsidP="00210F88"/>
    <w:p w14:paraId="28538B73" w14:textId="77777777" w:rsidR="00160E02" w:rsidRDefault="00160E02" w:rsidP="00160E02">
      <w:pPr>
        <w:pStyle w:val="a3"/>
      </w:pPr>
      <w:r>
        <w:rPr>
          <w:noProof/>
        </w:rPr>
        <w:drawing>
          <wp:inline distT="0" distB="0" distL="0" distR="0" wp14:anchorId="28199272" wp14:editId="5F971BCD">
            <wp:extent cx="5876528" cy="391739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702" cy="393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EC2F" w14:textId="060DAB1C" w:rsidR="004D0CCF" w:rsidRPr="004D0CCF" w:rsidRDefault="004D0CCF" w:rsidP="004D0CCF">
      <w:r w:rsidRPr="004D0CCF">
        <w:lastRenderedPageBreak/>
        <w:drawing>
          <wp:inline distT="0" distB="0" distL="0" distR="0" wp14:anchorId="648F0CE7" wp14:editId="25723381">
            <wp:extent cx="5940425" cy="3959860"/>
            <wp:effectExtent l="0" t="0" r="3175" b="2540"/>
            <wp:docPr id="1858843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DBD0" w14:textId="16CAF741" w:rsidR="004D0CCF" w:rsidRPr="004D0CCF" w:rsidRDefault="004D0CCF" w:rsidP="004D0CCF">
      <w:r w:rsidRPr="004D0CCF">
        <w:drawing>
          <wp:inline distT="0" distB="0" distL="0" distR="0" wp14:anchorId="42E3517C" wp14:editId="6905FAC4">
            <wp:extent cx="5940425" cy="3959860"/>
            <wp:effectExtent l="0" t="0" r="3175" b="2540"/>
            <wp:docPr id="9847378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399D" w14:textId="0672EEDF" w:rsidR="004D0CCF" w:rsidRPr="004D0CCF" w:rsidRDefault="004D0CCF" w:rsidP="004D0CCF">
      <w:r w:rsidRPr="004D0CCF">
        <w:lastRenderedPageBreak/>
        <w:drawing>
          <wp:inline distT="0" distB="0" distL="0" distR="0" wp14:anchorId="4789E579" wp14:editId="7A4FF8BA">
            <wp:extent cx="5940425" cy="3959860"/>
            <wp:effectExtent l="0" t="0" r="3175" b="2540"/>
            <wp:docPr id="12040403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B30E7" w14:textId="063CF53F" w:rsidR="004D0CCF" w:rsidRPr="004D0CCF" w:rsidRDefault="004D0CCF" w:rsidP="004D0CCF"/>
    <w:p w14:paraId="3BA97EEA" w14:textId="02FD2284" w:rsidR="004D0CCF" w:rsidRPr="004D0CCF" w:rsidRDefault="004D0CCF" w:rsidP="004D0CCF">
      <w:r w:rsidRPr="004D0CCF">
        <w:drawing>
          <wp:inline distT="0" distB="0" distL="0" distR="0" wp14:anchorId="03A3BD80" wp14:editId="26B49F4C">
            <wp:extent cx="5940425" cy="3959860"/>
            <wp:effectExtent l="0" t="0" r="3175" b="2540"/>
            <wp:docPr id="203330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675D1" w14:textId="27FE0D34" w:rsidR="00210F88" w:rsidRDefault="004D0CCF" w:rsidP="004E3CBE">
      <w:r w:rsidRPr="004D0CCF">
        <w:lastRenderedPageBreak/>
        <w:drawing>
          <wp:inline distT="0" distB="0" distL="0" distR="0" wp14:anchorId="584D4347" wp14:editId="4AD69F93">
            <wp:extent cx="5940425" cy="3959860"/>
            <wp:effectExtent l="0" t="0" r="3175" b="2540"/>
            <wp:docPr id="6680551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C4A02" w14:textId="77777777" w:rsidR="00190B45" w:rsidRDefault="00190B45" w:rsidP="004E3CBE">
      <w:bookmarkStart w:id="0" w:name="_Hlk172207974"/>
    </w:p>
    <w:bookmarkEnd w:id="0"/>
    <w:p w14:paraId="019CF11F" w14:textId="4455964A" w:rsidR="004D0CCF" w:rsidRPr="004D0CCF" w:rsidRDefault="004D0CCF" w:rsidP="004D0CCF"/>
    <w:p w14:paraId="634008CC" w14:textId="77777777" w:rsidR="004E3CBE" w:rsidRDefault="004E3CBE" w:rsidP="004E3CBE"/>
    <w:p w14:paraId="061FCFFE" w14:textId="7CC7BEA2" w:rsidR="004D0CCF" w:rsidRPr="004D0CCF" w:rsidRDefault="004D0CCF" w:rsidP="004D0CCF">
      <w:r w:rsidRPr="004D0CCF">
        <w:drawing>
          <wp:inline distT="0" distB="0" distL="0" distR="0" wp14:anchorId="3E98C73A" wp14:editId="12150111">
            <wp:extent cx="5940425" cy="3959860"/>
            <wp:effectExtent l="0" t="0" r="3175" b="2540"/>
            <wp:docPr id="2687702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8539B" w14:textId="2357BEB4" w:rsidR="004D0CCF" w:rsidRPr="004D0CCF" w:rsidRDefault="004D0CCF" w:rsidP="004D0CCF">
      <w:r w:rsidRPr="004D0CCF">
        <w:lastRenderedPageBreak/>
        <w:drawing>
          <wp:inline distT="0" distB="0" distL="0" distR="0" wp14:anchorId="26649AEE" wp14:editId="3D0208B6">
            <wp:extent cx="5940425" cy="3959860"/>
            <wp:effectExtent l="0" t="0" r="3175" b="2540"/>
            <wp:docPr id="147071898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01D09" w14:textId="31636DAA" w:rsidR="00EA6E16" w:rsidRDefault="004D0CCF" w:rsidP="004E3CBE">
      <w:r w:rsidRPr="004D0CCF">
        <w:drawing>
          <wp:inline distT="0" distB="0" distL="0" distR="0" wp14:anchorId="4E72D30C" wp14:editId="7DE45E49">
            <wp:extent cx="5940425" cy="3959860"/>
            <wp:effectExtent l="0" t="0" r="3175" b="2540"/>
            <wp:docPr id="150809890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CBE"/>
    <w:rsid w:val="00064C3A"/>
    <w:rsid w:val="00082C80"/>
    <w:rsid w:val="00160E02"/>
    <w:rsid w:val="00190B45"/>
    <w:rsid w:val="00210F88"/>
    <w:rsid w:val="00382E7A"/>
    <w:rsid w:val="00433F0E"/>
    <w:rsid w:val="00474CDA"/>
    <w:rsid w:val="004D0CCF"/>
    <w:rsid w:val="004E3CBE"/>
    <w:rsid w:val="00592D88"/>
    <w:rsid w:val="00D60F1A"/>
    <w:rsid w:val="00EA6E16"/>
    <w:rsid w:val="00F5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68113"/>
  <w15:chartTrackingRefBased/>
  <w15:docId w15:val="{9F0DAC13-B94F-4865-95D3-43D64C122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4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61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nnglad@yandex.ru</dc:creator>
  <cp:keywords/>
  <dc:description/>
  <cp:lastModifiedBy>nnglad@yandex.ru</cp:lastModifiedBy>
  <cp:revision>4</cp:revision>
  <dcterms:created xsi:type="dcterms:W3CDTF">2024-07-08T10:38:00Z</dcterms:created>
  <dcterms:modified xsi:type="dcterms:W3CDTF">2024-07-18T12:45:00Z</dcterms:modified>
</cp:coreProperties>
</file>